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FA" w:rsidRDefault="00616EA1" w:rsidP="00E20A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20AFA" w:rsidRPr="00E2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6DB8" w:rsidRPr="00466DB8">
        <w:rPr>
          <w:rFonts w:ascii="Times New Roman" w:hAnsi="Times New Roman" w:cs="Times New Roman"/>
          <w:b/>
          <w:sz w:val="28"/>
          <w:szCs w:val="28"/>
        </w:rPr>
        <w:t>Материалы для сам</w:t>
      </w:r>
      <w:r w:rsidR="009B0F9C">
        <w:rPr>
          <w:rFonts w:ascii="Times New Roman" w:hAnsi="Times New Roman" w:cs="Times New Roman"/>
          <w:b/>
          <w:sz w:val="28"/>
          <w:szCs w:val="28"/>
        </w:rPr>
        <w:t>остоятельной работы студентов</w:t>
      </w:r>
      <w:r w:rsidR="00466DB8" w:rsidRPr="00466DB8">
        <w:rPr>
          <w:rFonts w:ascii="Times New Roman" w:hAnsi="Times New Roman" w:cs="Times New Roman"/>
          <w:b/>
          <w:sz w:val="28"/>
          <w:szCs w:val="28"/>
        </w:rPr>
        <w:t xml:space="preserve">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трудоемкости, и литературы)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E9A" w:rsidRPr="009A2D05" w:rsidRDefault="009A18AB" w:rsidP="009A2D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E97E9A" w:rsidRPr="009A2D05">
        <w:rPr>
          <w:rFonts w:ascii="Times New Roman" w:hAnsi="Times New Roman" w:cs="Times New Roman"/>
          <w:b/>
          <w:sz w:val="28"/>
          <w:szCs w:val="28"/>
        </w:rPr>
        <w:t>Рекомендации по выполнению плана самостоятельной работы</w:t>
      </w:r>
    </w:p>
    <w:p w:rsidR="00E97E9A" w:rsidRPr="00E97E9A" w:rsidRDefault="009A2D05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00CB">
        <w:rPr>
          <w:rFonts w:ascii="Times New Roman" w:hAnsi="Times New Roman" w:cs="Times New Roman"/>
          <w:sz w:val="28"/>
          <w:szCs w:val="28"/>
        </w:rPr>
        <w:t xml:space="preserve">    </w:t>
      </w:r>
      <w:r w:rsidR="00E97E9A" w:rsidRPr="00E97E9A">
        <w:rPr>
          <w:rFonts w:ascii="Times New Roman" w:hAnsi="Times New Roman" w:cs="Times New Roman"/>
          <w:sz w:val="28"/>
          <w:szCs w:val="28"/>
        </w:rPr>
        <w:t>Пр</w:t>
      </w:r>
      <w:r w:rsidR="00E97E9A">
        <w:rPr>
          <w:rFonts w:ascii="Times New Roman" w:hAnsi="Times New Roman" w:cs="Times New Roman"/>
          <w:sz w:val="28"/>
          <w:szCs w:val="28"/>
        </w:rPr>
        <w:t>огр</w:t>
      </w:r>
      <w:r w:rsidR="009B0F9C">
        <w:rPr>
          <w:rFonts w:ascii="Times New Roman" w:hAnsi="Times New Roman" w:cs="Times New Roman"/>
          <w:sz w:val="28"/>
          <w:szCs w:val="28"/>
        </w:rPr>
        <w:t>амма изучения курса «Теоретическое источниковедение</w:t>
      </w:r>
      <w:r>
        <w:rPr>
          <w:rFonts w:ascii="Times New Roman" w:hAnsi="Times New Roman" w:cs="Times New Roman"/>
          <w:sz w:val="28"/>
          <w:szCs w:val="28"/>
        </w:rPr>
        <w:t xml:space="preserve">» нацеливает студентов на </w:t>
      </w:r>
      <w:r w:rsidR="00E97E9A" w:rsidRPr="00E97E9A">
        <w:rPr>
          <w:rFonts w:ascii="Times New Roman" w:hAnsi="Times New Roman" w:cs="Times New Roman"/>
          <w:sz w:val="28"/>
          <w:szCs w:val="28"/>
        </w:rPr>
        <w:t>самостоятельное осмысление общего и о</w:t>
      </w:r>
      <w:r w:rsidR="00E97E9A">
        <w:rPr>
          <w:rFonts w:ascii="Times New Roman" w:hAnsi="Times New Roman" w:cs="Times New Roman"/>
          <w:sz w:val="28"/>
          <w:szCs w:val="28"/>
        </w:rPr>
        <w:t xml:space="preserve">собенного в </w:t>
      </w:r>
      <w:r w:rsidR="009B0F9C">
        <w:rPr>
          <w:rFonts w:ascii="Times New Roman" w:hAnsi="Times New Roman" w:cs="Times New Roman"/>
          <w:sz w:val="28"/>
          <w:szCs w:val="28"/>
        </w:rPr>
        <w:t>теоретическом источниковедении</w:t>
      </w:r>
      <w:r w:rsidR="00E97E9A">
        <w:rPr>
          <w:rFonts w:ascii="Times New Roman" w:hAnsi="Times New Roman" w:cs="Times New Roman"/>
          <w:sz w:val="28"/>
          <w:szCs w:val="28"/>
        </w:rPr>
        <w:t xml:space="preserve">. В процессе </w:t>
      </w:r>
      <w:r w:rsidR="00E97E9A" w:rsidRPr="00E97E9A">
        <w:rPr>
          <w:rFonts w:ascii="Times New Roman" w:hAnsi="Times New Roman" w:cs="Times New Roman"/>
          <w:sz w:val="28"/>
          <w:szCs w:val="28"/>
        </w:rPr>
        <w:t>изучения основных тем курса студенты должны тщательно</w:t>
      </w:r>
      <w:r w:rsidR="00E97E9A">
        <w:rPr>
          <w:rFonts w:ascii="Times New Roman" w:hAnsi="Times New Roman" w:cs="Times New Roman"/>
          <w:sz w:val="28"/>
          <w:szCs w:val="28"/>
        </w:rPr>
        <w:t xml:space="preserve"> прочитывать и изучать материал </w:t>
      </w:r>
      <w:r w:rsidR="00E97E9A" w:rsidRPr="00E97E9A">
        <w:rPr>
          <w:rFonts w:ascii="Times New Roman" w:hAnsi="Times New Roman" w:cs="Times New Roman"/>
          <w:sz w:val="28"/>
          <w:szCs w:val="28"/>
        </w:rPr>
        <w:t>каждой лекции, пытаясь выделить причинно-следствен</w:t>
      </w:r>
      <w:r w:rsidR="00E97E9A">
        <w:rPr>
          <w:rFonts w:ascii="Times New Roman" w:hAnsi="Times New Roman" w:cs="Times New Roman"/>
          <w:sz w:val="28"/>
          <w:szCs w:val="28"/>
        </w:rPr>
        <w:t xml:space="preserve">ные связи изучаемых тенденций и </w:t>
      </w:r>
      <w:r w:rsidR="00E97E9A" w:rsidRPr="00E97E9A">
        <w:rPr>
          <w:rFonts w:ascii="Times New Roman" w:hAnsi="Times New Roman" w:cs="Times New Roman"/>
          <w:sz w:val="28"/>
          <w:szCs w:val="28"/>
        </w:rPr>
        <w:t>явлений, проследить закономерности, усвоить понятия и термины.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7E9A">
        <w:rPr>
          <w:rFonts w:ascii="Times New Roman" w:hAnsi="Times New Roman" w:cs="Times New Roman"/>
          <w:sz w:val="28"/>
          <w:szCs w:val="28"/>
        </w:rPr>
        <w:t>Приступая к работе над конкретной темой самостоятельной работы, студент должен, прежде всего, изучить основную рекомендуемую лите</w:t>
      </w:r>
      <w:r>
        <w:rPr>
          <w:rFonts w:ascii="Times New Roman" w:hAnsi="Times New Roman" w:cs="Times New Roman"/>
          <w:sz w:val="28"/>
          <w:szCs w:val="28"/>
        </w:rPr>
        <w:t xml:space="preserve">ратуру из списка, предложенного </w:t>
      </w:r>
      <w:r w:rsidRPr="00E97E9A">
        <w:rPr>
          <w:rFonts w:ascii="Times New Roman" w:hAnsi="Times New Roman" w:cs="Times New Roman"/>
          <w:sz w:val="28"/>
          <w:szCs w:val="28"/>
        </w:rPr>
        <w:t>преподавателем. Затем следует перейти к работ</w:t>
      </w:r>
      <w:r>
        <w:rPr>
          <w:rFonts w:ascii="Times New Roman" w:hAnsi="Times New Roman" w:cs="Times New Roman"/>
          <w:sz w:val="28"/>
          <w:szCs w:val="28"/>
        </w:rPr>
        <w:t xml:space="preserve">е с дополнительной литературой. </w:t>
      </w:r>
      <w:r w:rsidRPr="00E97E9A">
        <w:rPr>
          <w:rFonts w:ascii="Times New Roman" w:hAnsi="Times New Roman" w:cs="Times New Roman"/>
          <w:sz w:val="28"/>
          <w:szCs w:val="28"/>
        </w:rPr>
        <w:t>Конспектируя основные монографические работы,</w:t>
      </w:r>
      <w:r>
        <w:rPr>
          <w:rFonts w:ascii="Times New Roman" w:hAnsi="Times New Roman" w:cs="Times New Roman"/>
          <w:sz w:val="28"/>
          <w:szCs w:val="28"/>
        </w:rPr>
        <w:t xml:space="preserve"> студенту следует сосредоточить </w:t>
      </w:r>
      <w:r w:rsidRPr="00E97E9A">
        <w:rPr>
          <w:rFonts w:ascii="Times New Roman" w:hAnsi="Times New Roman" w:cs="Times New Roman"/>
          <w:sz w:val="28"/>
          <w:szCs w:val="28"/>
        </w:rPr>
        <w:t>внимание на особенностях концепции каждого историка и</w:t>
      </w:r>
      <w:r>
        <w:rPr>
          <w:rFonts w:ascii="Times New Roman" w:hAnsi="Times New Roman" w:cs="Times New Roman"/>
          <w:sz w:val="28"/>
          <w:szCs w:val="28"/>
        </w:rPr>
        <w:t xml:space="preserve"> определить, чем отличается его </w:t>
      </w:r>
      <w:r w:rsidRPr="00E97E9A">
        <w:rPr>
          <w:rFonts w:ascii="Times New Roman" w:hAnsi="Times New Roman" w:cs="Times New Roman"/>
          <w:sz w:val="28"/>
          <w:szCs w:val="28"/>
        </w:rPr>
        <w:t>подход от подходов и оценок других ученых. При это</w:t>
      </w:r>
      <w:r>
        <w:rPr>
          <w:rFonts w:ascii="Times New Roman" w:hAnsi="Times New Roman" w:cs="Times New Roman"/>
          <w:sz w:val="28"/>
          <w:szCs w:val="28"/>
        </w:rPr>
        <w:t xml:space="preserve">м большое значение имеют навыки </w:t>
      </w:r>
      <w:r w:rsidRPr="00E97E9A">
        <w:rPr>
          <w:rFonts w:ascii="Times New Roman" w:hAnsi="Times New Roman" w:cs="Times New Roman"/>
          <w:sz w:val="28"/>
          <w:szCs w:val="28"/>
        </w:rPr>
        <w:t>студентов выделять главное. Работа с историческим</w:t>
      </w:r>
      <w:r>
        <w:rPr>
          <w:rFonts w:ascii="Times New Roman" w:hAnsi="Times New Roman" w:cs="Times New Roman"/>
          <w:sz w:val="28"/>
          <w:szCs w:val="28"/>
        </w:rPr>
        <w:t xml:space="preserve">и источниками позволит студенту </w:t>
      </w:r>
      <w:r w:rsidRPr="00E97E9A">
        <w:rPr>
          <w:rFonts w:ascii="Times New Roman" w:hAnsi="Times New Roman" w:cs="Times New Roman"/>
          <w:sz w:val="28"/>
          <w:szCs w:val="28"/>
        </w:rPr>
        <w:t>сформулировать свое собственное мнение по проблеме и получи</w:t>
      </w:r>
      <w:r>
        <w:rPr>
          <w:rFonts w:ascii="Times New Roman" w:hAnsi="Times New Roman" w:cs="Times New Roman"/>
          <w:sz w:val="28"/>
          <w:szCs w:val="28"/>
        </w:rPr>
        <w:t xml:space="preserve">ть опыт научной критики </w:t>
      </w:r>
      <w:r w:rsidRPr="00E97E9A">
        <w:rPr>
          <w:rFonts w:ascii="Times New Roman" w:hAnsi="Times New Roman" w:cs="Times New Roman"/>
          <w:sz w:val="28"/>
          <w:szCs w:val="28"/>
        </w:rPr>
        <w:t>источника.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7E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7E9A">
        <w:rPr>
          <w:rFonts w:ascii="Times New Roman" w:hAnsi="Times New Roman" w:cs="Times New Roman"/>
          <w:sz w:val="28"/>
          <w:szCs w:val="28"/>
        </w:rPr>
        <w:t>Обучение в вузе невозможно без навыков самостоя</w:t>
      </w:r>
      <w:r>
        <w:rPr>
          <w:rFonts w:ascii="Times New Roman" w:hAnsi="Times New Roman" w:cs="Times New Roman"/>
          <w:sz w:val="28"/>
          <w:szCs w:val="28"/>
        </w:rPr>
        <w:t xml:space="preserve">тельной работы, без устойчивого </w:t>
      </w:r>
      <w:r w:rsidRPr="00E97E9A">
        <w:rPr>
          <w:rFonts w:ascii="Times New Roman" w:hAnsi="Times New Roman" w:cs="Times New Roman"/>
          <w:sz w:val="28"/>
          <w:szCs w:val="28"/>
        </w:rPr>
        <w:t>стремления к постоянному пополнению, обновлен</w:t>
      </w:r>
      <w:r>
        <w:rPr>
          <w:rFonts w:ascii="Times New Roman" w:hAnsi="Times New Roman" w:cs="Times New Roman"/>
          <w:sz w:val="28"/>
          <w:szCs w:val="28"/>
        </w:rPr>
        <w:t xml:space="preserve">ию и совершенствованию знаний в </w:t>
      </w:r>
      <w:r w:rsidRPr="00E97E9A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самостоятельной работы, в ходе </w:t>
      </w:r>
      <w:r w:rsidRPr="00E97E9A">
        <w:rPr>
          <w:rFonts w:ascii="Times New Roman" w:hAnsi="Times New Roman" w:cs="Times New Roman"/>
          <w:sz w:val="28"/>
          <w:szCs w:val="28"/>
        </w:rPr>
        <w:t>которой студент должен н</w:t>
      </w:r>
      <w:r>
        <w:rPr>
          <w:rFonts w:ascii="Times New Roman" w:hAnsi="Times New Roman" w:cs="Times New Roman"/>
          <w:sz w:val="28"/>
          <w:szCs w:val="28"/>
        </w:rPr>
        <w:t xml:space="preserve">аучиться выделять </w:t>
      </w:r>
      <w:r w:rsidRPr="00E97E9A">
        <w:rPr>
          <w:rFonts w:ascii="Times New Roman" w:hAnsi="Times New Roman" w:cs="Times New Roman"/>
          <w:sz w:val="28"/>
          <w:szCs w:val="28"/>
        </w:rPr>
        <w:t>познавательные задачи, выбирать способы их решения.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7E9A">
        <w:rPr>
          <w:rFonts w:ascii="Times New Roman" w:hAnsi="Times New Roman" w:cs="Times New Roman"/>
          <w:sz w:val="28"/>
          <w:szCs w:val="28"/>
        </w:rPr>
        <w:t>Самостоятельная работа студентов является важнейшей составной частью процесса изучения истории. Целью самостоятельной работы студентов является закрепление тех знаний, которые они получили на лекциях. Кроме того, в процессе самостоятельной работы студенты совершенствуют многие умения и навыки, которые пригодятся им в дальнейшей учебе – это умения работать с первоисточниками, литературой, выделять главное, конспектировать монографическую литературу и т.п. Особенностью самостоятельной работы можно назвать то, что она должна проходить под непосредственным наблюдением и контролем преподавателя. Прежде всего, преподаватель готовит задания для самостоятельной работы студентам, а затем, непременно проверяет правильность и точность их выполнения.</w:t>
      </w:r>
    </w:p>
    <w:p w:rsidR="00E97E9A" w:rsidRPr="00E97E9A" w:rsidRDefault="00BD3593" w:rsidP="0010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 Формы и методы самостоятельной работы могут широко</w:t>
      </w:r>
      <w:r w:rsidR="00E97E9A">
        <w:rPr>
          <w:rFonts w:ascii="Times New Roman" w:hAnsi="Times New Roman" w:cs="Times New Roman"/>
          <w:sz w:val="28"/>
          <w:szCs w:val="28"/>
        </w:rPr>
        <w:t xml:space="preserve"> варьироваться в зависимости от </w:t>
      </w:r>
      <w:r w:rsidR="00E97E9A" w:rsidRPr="00E97E9A">
        <w:rPr>
          <w:rFonts w:ascii="Times New Roman" w:hAnsi="Times New Roman" w:cs="Times New Roman"/>
          <w:sz w:val="28"/>
          <w:szCs w:val="28"/>
        </w:rPr>
        <w:t>темы, курса, уровня сложности изучаемого материала и</w:t>
      </w:r>
      <w:r w:rsidR="00E97E9A">
        <w:rPr>
          <w:rFonts w:ascii="Times New Roman" w:hAnsi="Times New Roman" w:cs="Times New Roman"/>
          <w:sz w:val="28"/>
          <w:szCs w:val="28"/>
        </w:rPr>
        <w:t xml:space="preserve"> степени подготовленности самих </w:t>
      </w:r>
      <w:r w:rsidR="00E97E9A" w:rsidRPr="00E97E9A">
        <w:rPr>
          <w:rFonts w:ascii="Times New Roman" w:hAnsi="Times New Roman" w:cs="Times New Roman"/>
          <w:sz w:val="28"/>
          <w:szCs w:val="28"/>
        </w:rPr>
        <w:t>студентов. Среди наиболее распространенных форм са</w:t>
      </w:r>
      <w:r w:rsidR="00E97E9A">
        <w:rPr>
          <w:rFonts w:ascii="Times New Roman" w:hAnsi="Times New Roman" w:cs="Times New Roman"/>
          <w:sz w:val="28"/>
          <w:szCs w:val="28"/>
        </w:rPr>
        <w:t>мостоятельной работы студентов, к</w:t>
      </w:r>
      <w:r w:rsidR="00E97E9A" w:rsidRPr="00E97E9A">
        <w:rPr>
          <w:rFonts w:ascii="Times New Roman" w:hAnsi="Times New Roman" w:cs="Times New Roman"/>
          <w:sz w:val="28"/>
          <w:szCs w:val="28"/>
        </w:rPr>
        <w:t>оторые использую</w:t>
      </w:r>
      <w:r w:rsidR="009B0F9C">
        <w:rPr>
          <w:rFonts w:ascii="Times New Roman" w:hAnsi="Times New Roman" w:cs="Times New Roman"/>
          <w:sz w:val="28"/>
          <w:szCs w:val="28"/>
        </w:rPr>
        <w:t>тся при изучении курса «Теоретическое источниковедение</w:t>
      </w:r>
      <w:r w:rsidR="00E97E9A" w:rsidRPr="00E97E9A">
        <w:rPr>
          <w:rFonts w:ascii="Times New Roman" w:hAnsi="Times New Roman" w:cs="Times New Roman"/>
          <w:sz w:val="28"/>
          <w:szCs w:val="28"/>
        </w:rPr>
        <w:t>», можно н</w:t>
      </w:r>
      <w:r w:rsidR="009B0F9C">
        <w:rPr>
          <w:rFonts w:ascii="Times New Roman" w:hAnsi="Times New Roman" w:cs="Times New Roman"/>
          <w:sz w:val="28"/>
          <w:szCs w:val="28"/>
        </w:rPr>
        <w:t xml:space="preserve">азвать отработку терминологии. 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Ниже приведены примерные виды </w:t>
      </w:r>
      <w:r w:rsidR="00E97E9A" w:rsidRPr="00E97E9A">
        <w:rPr>
          <w:rFonts w:ascii="Times New Roman" w:hAnsi="Times New Roman" w:cs="Times New Roman"/>
          <w:sz w:val="28"/>
          <w:szCs w:val="28"/>
        </w:rPr>
        <w:lastRenderedPageBreak/>
        <w:t>заданий для самостоятельной работы студентов, которые могут</w:t>
      </w:r>
      <w:r w:rsidR="00E97E9A">
        <w:rPr>
          <w:rFonts w:ascii="Times New Roman" w:hAnsi="Times New Roman" w:cs="Times New Roman"/>
          <w:sz w:val="28"/>
          <w:szCs w:val="28"/>
        </w:rPr>
        <w:t xml:space="preserve"> </w:t>
      </w:r>
      <w:r w:rsidR="00E97E9A" w:rsidRPr="00E97E9A">
        <w:rPr>
          <w:rFonts w:ascii="Times New Roman" w:hAnsi="Times New Roman" w:cs="Times New Roman"/>
          <w:sz w:val="28"/>
          <w:szCs w:val="28"/>
        </w:rPr>
        <w:t>варьироваться в зависимости от уровня подготовки студентов, сложности изучаемого</w:t>
      </w:r>
      <w:r w:rsidR="00E97E9A">
        <w:rPr>
          <w:rFonts w:ascii="Times New Roman" w:hAnsi="Times New Roman" w:cs="Times New Roman"/>
          <w:sz w:val="28"/>
          <w:szCs w:val="28"/>
        </w:rPr>
        <w:t xml:space="preserve"> м</w:t>
      </w:r>
      <w:r w:rsidR="00E97E9A" w:rsidRPr="00E97E9A">
        <w:rPr>
          <w:rFonts w:ascii="Times New Roman" w:hAnsi="Times New Roman" w:cs="Times New Roman"/>
          <w:sz w:val="28"/>
          <w:szCs w:val="28"/>
        </w:rPr>
        <w:t>атериала.</w:t>
      </w:r>
    </w:p>
    <w:p w:rsidR="006057A4" w:rsidRDefault="006057A4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7A4">
        <w:rPr>
          <w:rFonts w:ascii="Times New Roman" w:hAnsi="Times New Roman" w:cs="Times New Roman"/>
          <w:b/>
          <w:sz w:val="28"/>
          <w:szCs w:val="28"/>
        </w:rPr>
        <w:t>Темы рефератов и докладов: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1. Представления об этапах исследовательской работы над источниками в российской исторической науке XVIII-ХХ вв.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2. Представления об основных этапах исследовательской работы над письменными источниками в советском и современном источниковедении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3. Современные основные парадигмы познания исторического источника.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4.  Изменение соотношения обычая и закона как источников права;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5.  Классификация законодательных актов;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6.  Складывание системы публикации законодательных актов;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7.  Проблема кодификации законодательства. (Сообщение).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8.  Периодическая печать: понятие, разновидности, функции.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9.Роль цензуры в развитии периодической печати.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10. Газеты как разновидность периодики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11. Особенности изучения и методы работы с периодической печатью.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12. Источники личного происхождения.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13. Периодическая печать: понятие, разновидности, функции.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14. Роль цензуры в развитии периодической печати.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15. Газеты как разновидность периодики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16. Становление газетного дела (сообщение);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17. Газетное дело в первой половине XIX в.;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18. Газетная периодика 60-90-х гг. XIX – начала XX вв.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19. Особенности изучения и методы работы с периодической печатью</w:t>
      </w:r>
    </w:p>
    <w:p w:rsidR="006057A4" w:rsidRPr="006057A4" w:rsidRDefault="006057A4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5C8B" w:rsidRPr="00B55C8B" w:rsidRDefault="002F69B0" w:rsidP="006057A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55C8B">
        <w:rPr>
          <w:rFonts w:ascii="Times New Roman" w:hAnsi="Times New Roman" w:cs="Times New Roman"/>
          <w:b/>
          <w:sz w:val="28"/>
          <w:szCs w:val="28"/>
        </w:rPr>
        <w:t>ак написать эссе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Эссе (с французского </w:t>
      </w:r>
      <w:proofErr w:type="spellStart"/>
      <w:r w:rsidRPr="00B55C8B">
        <w:rPr>
          <w:rFonts w:ascii="Times New Roman" w:hAnsi="Times New Roman" w:cs="Times New Roman"/>
          <w:sz w:val="28"/>
          <w:szCs w:val="28"/>
        </w:rPr>
        <w:t>еssai</w:t>
      </w:r>
      <w:proofErr w:type="spellEnd"/>
      <w:r w:rsidRPr="00B55C8B">
        <w:rPr>
          <w:rFonts w:ascii="Times New Roman" w:hAnsi="Times New Roman" w:cs="Times New Roman"/>
          <w:sz w:val="28"/>
          <w:szCs w:val="28"/>
        </w:rPr>
        <w:t xml:space="preserve"> «попытка, проба, о</w:t>
      </w:r>
      <w:r>
        <w:rPr>
          <w:rFonts w:ascii="Times New Roman" w:hAnsi="Times New Roman" w:cs="Times New Roman"/>
          <w:sz w:val="28"/>
          <w:szCs w:val="28"/>
        </w:rPr>
        <w:t xml:space="preserve">черк») - прозаическое сочинение </w:t>
      </w:r>
      <w:r w:rsidRPr="00B55C8B">
        <w:rPr>
          <w:rFonts w:ascii="Times New Roman" w:hAnsi="Times New Roman" w:cs="Times New Roman"/>
          <w:sz w:val="28"/>
          <w:szCs w:val="28"/>
        </w:rPr>
        <w:t>небольшого объема и свободной композ</w:t>
      </w:r>
      <w:r>
        <w:rPr>
          <w:rFonts w:ascii="Times New Roman" w:hAnsi="Times New Roman" w:cs="Times New Roman"/>
          <w:sz w:val="28"/>
          <w:szCs w:val="28"/>
        </w:rPr>
        <w:t xml:space="preserve">иции, выражающее индивидуальные </w:t>
      </w:r>
      <w:r w:rsidRPr="00B55C8B">
        <w:rPr>
          <w:rFonts w:ascii="Times New Roman" w:hAnsi="Times New Roman" w:cs="Times New Roman"/>
          <w:sz w:val="28"/>
          <w:szCs w:val="28"/>
        </w:rPr>
        <w:t>впечатления автора по определенному воп</w:t>
      </w:r>
      <w:r>
        <w:rPr>
          <w:rFonts w:ascii="Times New Roman" w:hAnsi="Times New Roman" w:cs="Times New Roman"/>
          <w:sz w:val="28"/>
          <w:szCs w:val="28"/>
        </w:rPr>
        <w:t xml:space="preserve">росу и заведомо не претендующее </w:t>
      </w:r>
      <w:r w:rsidRPr="00B55C8B">
        <w:rPr>
          <w:rFonts w:ascii="Times New Roman" w:hAnsi="Times New Roman" w:cs="Times New Roman"/>
          <w:sz w:val="28"/>
          <w:szCs w:val="28"/>
        </w:rPr>
        <w:t>на исчерпывающий ответ. Эссе може</w:t>
      </w:r>
      <w:r>
        <w:rPr>
          <w:rFonts w:ascii="Times New Roman" w:hAnsi="Times New Roman" w:cs="Times New Roman"/>
          <w:sz w:val="28"/>
          <w:szCs w:val="28"/>
        </w:rPr>
        <w:t xml:space="preserve">т носить философский, историко- </w:t>
      </w:r>
      <w:r w:rsidRPr="00B55C8B">
        <w:rPr>
          <w:rFonts w:ascii="Times New Roman" w:hAnsi="Times New Roman" w:cs="Times New Roman"/>
          <w:sz w:val="28"/>
          <w:szCs w:val="28"/>
        </w:rPr>
        <w:t>биографический, публицистический, литературно</w:t>
      </w:r>
      <w:r>
        <w:rPr>
          <w:rFonts w:ascii="Times New Roman" w:hAnsi="Times New Roman" w:cs="Times New Roman"/>
          <w:sz w:val="28"/>
          <w:szCs w:val="28"/>
        </w:rPr>
        <w:t xml:space="preserve">-критический, научно-популярный или беллетристический характер. </w:t>
      </w:r>
      <w:r w:rsidRPr="00B55C8B">
        <w:rPr>
          <w:rFonts w:ascii="Times New Roman" w:hAnsi="Times New Roman" w:cs="Times New Roman"/>
          <w:sz w:val="28"/>
          <w:szCs w:val="28"/>
        </w:rPr>
        <w:t>Жанр эссе предполагает свободу творчества. Оно может быть написано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C8B">
        <w:rPr>
          <w:rFonts w:ascii="Times New Roman" w:hAnsi="Times New Roman" w:cs="Times New Roman"/>
          <w:sz w:val="28"/>
          <w:szCs w:val="28"/>
        </w:rPr>
        <w:t xml:space="preserve">на любую тему и в любом стиле, это </w:t>
      </w:r>
      <w:r>
        <w:rPr>
          <w:rFonts w:ascii="Times New Roman" w:hAnsi="Times New Roman" w:cs="Times New Roman"/>
          <w:sz w:val="28"/>
          <w:szCs w:val="28"/>
        </w:rPr>
        <w:t xml:space="preserve">авторское размышление по поводу </w:t>
      </w:r>
      <w:r w:rsidRPr="00B55C8B">
        <w:rPr>
          <w:rFonts w:ascii="Times New Roman" w:hAnsi="Times New Roman" w:cs="Times New Roman"/>
          <w:sz w:val="28"/>
          <w:szCs w:val="28"/>
        </w:rPr>
        <w:t>услышанного</w:t>
      </w:r>
      <w:r>
        <w:rPr>
          <w:rFonts w:ascii="Times New Roman" w:hAnsi="Times New Roman" w:cs="Times New Roman"/>
          <w:sz w:val="28"/>
          <w:szCs w:val="28"/>
        </w:rPr>
        <w:t xml:space="preserve">, прочитанного, просмотренного. </w:t>
      </w:r>
      <w:r w:rsidRPr="00B55C8B">
        <w:rPr>
          <w:rFonts w:ascii="Times New Roman" w:hAnsi="Times New Roman" w:cs="Times New Roman"/>
          <w:sz w:val="28"/>
          <w:szCs w:val="28"/>
        </w:rPr>
        <w:t>В эссе важна личность автора, его мысли,</w:t>
      </w:r>
      <w:r>
        <w:rPr>
          <w:rFonts w:ascii="Times New Roman" w:hAnsi="Times New Roman" w:cs="Times New Roman"/>
          <w:sz w:val="28"/>
          <w:szCs w:val="28"/>
        </w:rPr>
        <w:t xml:space="preserve"> чувства, отношение к миру. Это </w:t>
      </w:r>
      <w:r w:rsidRPr="00B55C8B">
        <w:rPr>
          <w:rFonts w:ascii="Times New Roman" w:hAnsi="Times New Roman" w:cs="Times New Roman"/>
          <w:sz w:val="28"/>
          <w:szCs w:val="28"/>
        </w:rPr>
        <w:t>главная цель данного типа сочинения. Но т</w:t>
      </w:r>
      <w:r>
        <w:rPr>
          <w:rFonts w:ascii="Times New Roman" w:hAnsi="Times New Roman" w:cs="Times New Roman"/>
          <w:sz w:val="28"/>
          <w:szCs w:val="28"/>
        </w:rPr>
        <w:t xml:space="preserve">рудность в том, что нужно найти </w:t>
      </w:r>
      <w:r w:rsidRPr="00B55C8B">
        <w:rPr>
          <w:rFonts w:ascii="Times New Roman" w:hAnsi="Times New Roman" w:cs="Times New Roman"/>
          <w:sz w:val="28"/>
          <w:szCs w:val="28"/>
        </w:rPr>
        <w:t>оригинальный подход к теме или проблеме</w:t>
      </w:r>
      <w:r>
        <w:rPr>
          <w:rFonts w:ascii="Times New Roman" w:hAnsi="Times New Roman" w:cs="Times New Roman"/>
          <w:sz w:val="28"/>
          <w:szCs w:val="28"/>
        </w:rPr>
        <w:t xml:space="preserve">, даже если материал достаточно </w:t>
      </w:r>
      <w:r w:rsidRPr="00B55C8B">
        <w:rPr>
          <w:rFonts w:ascii="Times New Roman" w:hAnsi="Times New Roman" w:cs="Times New Roman"/>
          <w:sz w:val="28"/>
          <w:szCs w:val="28"/>
        </w:rPr>
        <w:t>традиционен.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55C8B">
        <w:rPr>
          <w:rFonts w:ascii="Times New Roman" w:hAnsi="Times New Roman" w:cs="Times New Roman"/>
          <w:sz w:val="28"/>
          <w:szCs w:val="28"/>
        </w:rPr>
        <w:t>Для передачи личностного восприятия необходимо: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привести многочисленные примеры по теме или проблеме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провести параллели с другими произведениями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использовать всевозможные ассоциации и символы.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lastRenderedPageBreak/>
        <w:t>Для эссе характерно использование изобразительно – выразительных средств: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метафоры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аллегории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символы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сравнения и др.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Специфика жанра эссе:</w:t>
      </w:r>
    </w:p>
    <w:p w:rsidR="00E97E9A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1. Заголовок эссе может прямо не отражать те</w:t>
      </w:r>
      <w:r>
        <w:rPr>
          <w:rFonts w:ascii="Times New Roman" w:hAnsi="Times New Roman" w:cs="Times New Roman"/>
          <w:sz w:val="28"/>
          <w:szCs w:val="28"/>
        </w:rPr>
        <w:t xml:space="preserve">му. Он может являться отправной </w:t>
      </w:r>
      <w:r w:rsidRPr="00B55C8B">
        <w:rPr>
          <w:rFonts w:ascii="Times New Roman" w:hAnsi="Times New Roman" w:cs="Times New Roman"/>
          <w:sz w:val="28"/>
          <w:szCs w:val="28"/>
        </w:rPr>
        <w:t>точкой в размышлениях</w:t>
      </w:r>
    </w:p>
    <w:p w:rsidR="00B55C8B" w:rsidRDefault="00B55C8B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>2. Написание исторического эссе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1. Примерный объем эссе – 10000 знаков (с отклонением не более, чем на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10% от указанного объема).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2. Соответствие теме.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3. Четко обозначенная проблема, обоснование ее актуальности.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4. Знание историографии проблемы.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5. Критическое отношение к предшествующей литературе по проблеме.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6. Наличие собственного взгляда на проблему. Его аргументация.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7. Умение вычленять причинно-следственные связи. Способность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анализировать исторические знания.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8. Умение корректно и качественно анализировать общественные процессы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и события, разнообразие привлекаемого материала и широта кругозора.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9. Новизна проблемы и предлагаемых взглядов, идей, решений.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10. Стиль и язык эссе.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Каждый пункт оценивается от 1 до 10 баллов. Максимальная оценка за эссе –100 баллов.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20F" w:rsidRPr="0007220F" w:rsidRDefault="0007220F" w:rsidP="00072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>Критерии оценивания эссе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7220F">
        <w:rPr>
          <w:rFonts w:ascii="Times New Roman" w:hAnsi="Times New Roman" w:cs="Times New Roman"/>
          <w:b/>
          <w:sz w:val="28"/>
          <w:szCs w:val="28"/>
        </w:rPr>
        <w:t>Отлично: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в эссе показаны основные трудности историографии по избранной проблеме, охарактеризованы центральные исследования по проблеме, рассмотрены особенности </w:t>
      </w:r>
      <w:proofErr w:type="spellStart"/>
      <w:r w:rsidRPr="0007220F">
        <w:rPr>
          <w:rFonts w:ascii="Times New Roman" w:hAnsi="Times New Roman" w:cs="Times New Roman"/>
          <w:sz w:val="28"/>
          <w:szCs w:val="28"/>
        </w:rPr>
        <w:t>источниковой</w:t>
      </w:r>
      <w:proofErr w:type="spellEnd"/>
      <w:r w:rsidRPr="0007220F">
        <w:rPr>
          <w:rFonts w:ascii="Times New Roman" w:hAnsi="Times New Roman" w:cs="Times New Roman"/>
          <w:sz w:val="28"/>
          <w:szCs w:val="28"/>
        </w:rPr>
        <w:t xml:space="preserve"> базы и методологических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подходов к проблеме, сделан вывод о пробелах и достижениях историографии; присутствуют авторские оценки проблемы.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   </w:t>
      </w:r>
      <w:r w:rsidRPr="0007220F">
        <w:rPr>
          <w:rFonts w:ascii="Times New Roman" w:hAnsi="Times New Roman" w:cs="Times New Roman"/>
          <w:b/>
          <w:sz w:val="28"/>
          <w:szCs w:val="28"/>
        </w:rPr>
        <w:t>Хорошо: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Эссе написано с соблюдением всех критериев и параметров, но с ошибками в интерпретации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220F">
        <w:rPr>
          <w:rFonts w:ascii="Times New Roman" w:hAnsi="Times New Roman" w:cs="Times New Roman"/>
          <w:b/>
          <w:sz w:val="28"/>
          <w:szCs w:val="28"/>
        </w:rPr>
        <w:t>Удовлетворительно: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Эссе написано с существенными лакунами в параметрах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  </w:t>
      </w:r>
      <w:r w:rsidRPr="0007220F">
        <w:rPr>
          <w:rFonts w:ascii="Times New Roman" w:hAnsi="Times New Roman" w:cs="Times New Roman"/>
          <w:b/>
          <w:sz w:val="28"/>
          <w:szCs w:val="28"/>
        </w:rPr>
        <w:t>Неудовлетворительно: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в эссе не соблюдены основные критерии и параметры этого вида научного текста</w:t>
      </w:r>
    </w:p>
    <w:p w:rsidR="0007220F" w:rsidRDefault="0007220F" w:rsidP="009A18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8AB" w:rsidRPr="009A18AB" w:rsidRDefault="009A18AB" w:rsidP="002F69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AB">
        <w:rPr>
          <w:rFonts w:ascii="Times New Roman" w:hAnsi="Times New Roman" w:cs="Times New Roman"/>
          <w:b/>
          <w:sz w:val="28"/>
          <w:szCs w:val="28"/>
        </w:rPr>
        <w:t>2. Примерная тематика эссе</w:t>
      </w:r>
    </w:p>
    <w:p w:rsidR="006057A4" w:rsidRPr="006057A4" w:rsidRDefault="009A18AB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1. </w:t>
      </w:r>
      <w:r w:rsidR="006057A4" w:rsidRPr="006057A4">
        <w:rPr>
          <w:rFonts w:ascii="Times New Roman" w:hAnsi="Times New Roman" w:cs="Times New Roman"/>
          <w:sz w:val="28"/>
          <w:szCs w:val="28"/>
        </w:rPr>
        <w:t>Специфика исторического познания.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2. Понятие исторического источника.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3. Исторический источник как носитель </w:t>
      </w:r>
      <w:proofErr w:type="gramStart"/>
      <w:r w:rsidRPr="006057A4">
        <w:rPr>
          <w:rFonts w:ascii="Times New Roman" w:hAnsi="Times New Roman" w:cs="Times New Roman"/>
          <w:sz w:val="28"/>
          <w:szCs w:val="28"/>
        </w:rPr>
        <w:t>информации..</w:t>
      </w:r>
      <w:proofErr w:type="gramEnd"/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4. Становление и развитие исторического источниковедения.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5. Предмет теоретического источниковедения.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6. Источниковедение и научная история: теоретические и методические проблемы.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7. Взаимосвязь формирования и развития источниковедения с эволюцией общенаучной и       дисциплинарной методологии исторических исследований.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8. Соотношение предмета и методов источниковедения и вспомогательных исторических       дисциплин.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9. Проблема исторического факта.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10. Зарождение критики источников в эпоху Ренессанса.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11. Непосредственно выраженная и скрытая информация исторического источника.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12. Влияние философских и теоретико-методологических позиций историка на выбор       принципов и методов анализа исторических источников.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13. Понятие «источника» у античных авторов.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14. Принципы работы с источниками средневековых хронистов.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15. Развитие критического метода анализа источников в рамках рационализма.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16. Леопольд фон Ранке и его школа.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17. Сущность «</w:t>
      </w:r>
      <w:proofErr w:type="spellStart"/>
      <w:r w:rsidRPr="006057A4">
        <w:rPr>
          <w:rFonts w:ascii="Times New Roman" w:hAnsi="Times New Roman" w:cs="Times New Roman"/>
          <w:sz w:val="28"/>
          <w:szCs w:val="28"/>
        </w:rPr>
        <w:t>ранкеанской</w:t>
      </w:r>
      <w:proofErr w:type="spellEnd"/>
      <w:r w:rsidRPr="006057A4">
        <w:rPr>
          <w:rFonts w:ascii="Times New Roman" w:hAnsi="Times New Roman" w:cs="Times New Roman"/>
          <w:sz w:val="28"/>
          <w:szCs w:val="28"/>
        </w:rPr>
        <w:t xml:space="preserve"> революции» в истории.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18. Влияние методологии позитивизма на методы источниковедения. 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19. Этапы исторического сознания во «Введении в изучение истории» </w:t>
      </w:r>
      <w:proofErr w:type="spellStart"/>
      <w:r w:rsidRPr="006057A4">
        <w:rPr>
          <w:rFonts w:ascii="Times New Roman" w:hAnsi="Times New Roman" w:cs="Times New Roman"/>
          <w:sz w:val="28"/>
          <w:szCs w:val="28"/>
        </w:rPr>
        <w:t>Ш.Ланглуа</w:t>
      </w:r>
      <w:proofErr w:type="spellEnd"/>
      <w:r w:rsidRPr="006057A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057A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057A4">
        <w:rPr>
          <w:rFonts w:ascii="Times New Roman" w:hAnsi="Times New Roman" w:cs="Times New Roman"/>
          <w:sz w:val="28"/>
          <w:szCs w:val="28"/>
        </w:rPr>
        <w:t>Ш.Сеньобоса</w:t>
      </w:r>
      <w:proofErr w:type="spellEnd"/>
      <w:r w:rsidRPr="006057A4">
        <w:rPr>
          <w:rFonts w:ascii="Times New Roman" w:hAnsi="Times New Roman" w:cs="Times New Roman"/>
          <w:sz w:val="28"/>
          <w:szCs w:val="28"/>
        </w:rPr>
        <w:t>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20. Классификация источников на «остатки» и «предания».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21. Влияние позитивизма на советское источниковедение.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22. Неокантианство и становление новой методологии источниковедения.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23. Исторический источник как «реализованный продукт человеческой психики» в        концепции </w:t>
      </w:r>
      <w:proofErr w:type="spellStart"/>
      <w:r w:rsidRPr="006057A4">
        <w:rPr>
          <w:rFonts w:ascii="Times New Roman" w:hAnsi="Times New Roman" w:cs="Times New Roman"/>
          <w:sz w:val="28"/>
          <w:szCs w:val="28"/>
        </w:rPr>
        <w:t>А.С.Лаппо</w:t>
      </w:r>
      <w:proofErr w:type="spellEnd"/>
      <w:r w:rsidRPr="006057A4">
        <w:rPr>
          <w:rFonts w:ascii="Times New Roman" w:hAnsi="Times New Roman" w:cs="Times New Roman"/>
          <w:sz w:val="28"/>
          <w:szCs w:val="28"/>
        </w:rPr>
        <w:t>-Данилевского. Этапы и зад</w:t>
      </w:r>
      <w:r>
        <w:rPr>
          <w:rFonts w:ascii="Times New Roman" w:hAnsi="Times New Roman" w:cs="Times New Roman"/>
          <w:sz w:val="28"/>
          <w:szCs w:val="28"/>
        </w:rPr>
        <w:t>ачи исторического исследования.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>24.  Подходы и принципы работы с историческими источниками в рамках школы «Анналов».</w:t>
      </w:r>
    </w:p>
    <w:p w:rsidR="006057A4" w:rsidRPr="006057A4" w:rsidRDefault="006057A4" w:rsidP="00605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25.  </w:t>
      </w:r>
      <w:proofErr w:type="spellStart"/>
      <w:r w:rsidRPr="006057A4">
        <w:rPr>
          <w:rFonts w:ascii="Times New Roman" w:hAnsi="Times New Roman" w:cs="Times New Roman"/>
          <w:sz w:val="28"/>
          <w:szCs w:val="28"/>
        </w:rPr>
        <w:t>М.Блок</w:t>
      </w:r>
      <w:proofErr w:type="spellEnd"/>
      <w:r w:rsidRPr="006057A4">
        <w:rPr>
          <w:rFonts w:ascii="Times New Roman" w:hAnsi="Times New Roman" w:cs="Times New Roman"/>
          <w:sz w:val="28"/>
          <w:szCs w:val="28"/>
        </w:rPr>
        <w:t xml:space="preserve">. Концепция «тотальной истории» в его работе «Апология истории». </w:t>
      </w:r>
    </w:p>
    <w:p w:rsidR="0007220F" w:rsidRPr="006057A4" w:rsidRDefault="006057A4" w:rsidP="006057A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7A4">
        <w:rPr>
          <w:rFonts w:ascii="Times New Roman" w:hAnsi="Times New Roman" w:cs="Times New Roman"/>
          <w:sz w:val="28"/>
          <w:szCs w:val="28"/>
        </w:rPr>
        <w:t xml:space="preserve">26. </w:t>
      </w:r>
      <w:proofErr w:type="spellStart"/>
      <w:r w:rsidRPr="006057A4">
        <w:rPr>
          <w:rFonts w:ascii="Times New Roman" w:hAnsi="Times New Roman" w:cs="Times New Roman"/>
          <w:sz w:val="28"/>
          <w:szCs w:val="28"/>
        </w:rPr>
        <w:t>Л.Февр</w:t>
      </w:r>
      <w:proofErr w:type="spellEnd"/>
      <w:r w:rsidRPr="006057A4">
        <w:rPr>
          <w:rFonts w:ascii="Times New Roman" w:hAnsi="Times New Roman" w:cs="Times New Roman"/>
          <w:sz w:val="28"/>
          <w:szCs w:val="28"/>
        </w:rPr>
        <w:t xml:space="preserve"> «Бои за историю». Историк и источник.</w:t>
      </w:r>
    </w:p>
    <w:p w:rsidR="0007220F" w:rsidRDefault="0007220F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7A4" w:rsidRDefault="006057A4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0F9C" w:rsidRPr="009B0F9C" w:rsidRDefault="009B0F9C" w:rsidP="009B0F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F9C">
        <w:rPr>
          <w:rFonts w:ascii="Times New Roman" w:hAnsi="Times New Roman" w:cs="Times New Roman"/>
          <w:b/>
          <w:sz w:val="28"/>
          <w:szCs w:val="28"/>
        </w:rPr>
        <w:t>Контрольные вопросы и задания для самостоятельной работы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1. Каковы особенности познания в гуманитарных дисциплинах в отли</w:t>
      </w:r>
      <w:r>
        <w:rPr>
          <w:rFonts w:ascii="Times New Roman" w:hAnsi="Times New Roman" w:cs="Times New Roman"/>
          <w:sz w:val="28"/>
          <w:szCs w:val="28"/>
        </w:rPr>
        <w:t>чие от естественных       наук?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2. Чем определяется специфика ретроспективной информации исторических источников?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3. Каковы факторы эволюции видов исторических источников?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lastRenderedPageBreak/>
        <w:t>4.   Какова структура источниковедческого исследования?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5. Покажите связь источниковедения и вспомогательных исторических дисциплин?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6. Каково соотношение понятий «методология источниковедения» и «методология        исторического исследования»?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7. Дайте общую характеристику письменных источников. Покажите это на конкретном         примере.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8. Какой критерий видовой классификации источников?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 xml:space="preserve">9. Проиллюстрируйте на конкретном примере специфику кодировки ретроспективной ин      формации в материальных объектах? 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10. Каковы основные источниковедческие проблемы визуальных текстов?</w:t>
      </w:r>
    </w:p>
    <w:p w:rsidR="009B0F9C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11. Чем определяются возможности и ограничения фиксаци</w:t>
      </w:r>
      <w:r>
        <w:rPr>
          <w:rFonts w:ascii="Times New Roman" w:hAnsi="Times New Roman" w:cs="Times New Roman"/>
          <w:sz w:val="28"/>
          <w:szCs w:val="28"/>
        </w:rPr>
        <w:t>и устных источников в пись</w:t>
      </w:r>
      <w:r w:rsidRPr="009B0F9C">
        <w:rPr>
          <w:rFonts w:ascii="Times New Roman" w:hAnsi="Times New Roman" w:cs="Times New Roman"/>
          <w:sz w:val="28"/>
          <w:szCs w:val="28"/>
        </w:rPr>
        <w:t>менной форме?</w:t>
      </w:r>
    </w:p>
    <w:p w:rsidR="00E97E9A" w:rsidRPr="009B0F9C" w:rsidRDefault="009B0F9C" w:rsidP="009B0F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0F9C">
        <w:rPr>
          <w:rFonts w:ascii="Times New Roman" w:hAnsi="Times New Roman" w:cs="Times New Roman"/>
          <w:sz w:val="28"/>
          <w:szCs w:val="28"/>
        </w:rPr>
        <w:t>12. Каковы основные методы этимологического анализа и возможности его использования       в исторических исследованиях?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57A4" w:rsidRDefault="006057A4" w:rsidP="006057A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57A4">
        <w:rPr>
          <w:rFonts w:ascii="Times New Roman" w:hAnsi="Times New Roman" w:cs="Times New Roman"/>
          <w:b/>
          <w:sz w:val="28"/>
          <w:szCs w:val="28"/>
        </w:rPr>
        <w:t>Основные источники и литература</w:t>
      </w:r>
    </w:p>
    <w:p w:rsidR="006057A4" w:rsidRDefault="00163998" w:rsidP="001639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3998">
        <w:rPr>
          <w:rFonts w:ascii="Times New Roman" w:hAnsi="Times New Roman" w:cs="Times New Roman"/>
          <w:sz w:val="28"/>
          <w:szCs w:val="28"/>
        </w:rPr>
        <w:t xml:space="preserve">1 </w:t>
      </w:r>
      <w:r w:rsidR="006057A4" w:rsidRPr="00163998">
        <w:rPr>
          <w:rFonts w:ascii="Times New Roman" w:hAnsi="Times New Roman" w:cs="Times New Roman"/>
          <w:sz w:val="28"/>
          <w:szCs w:val="28"/>
        </w:rPr>
        <w:t xml:space="preserve">Источниковедение: Теория. История. Метод. Источники российской истории: Учеб. пособие / И.Н. Данилевский, В.В. Кабанов, О.М. </w:t>
      </w:r>
      <w:proofErr w:type="spellStart"/>
      <w:r w:rsidR="006057A4" w:rsidRPr="00163998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="006057A4" w:rsidRPr="00163998">
        <w:rPr>
          <w:rFonts w:ascii="Times New Roman" w:hAnsi="Times New Roman" w:cs="Times New Roman"/>
          <w:sz w:val="28"/>
          <w:szCs w:val="28"/>
        </w:rPr>
        <w:t>, М.Ф. Румянцева. М., 1998</w:t>
      </w:r>
    </w:p>
    <w:p w:rsidR="00163998" w:rsidRPr="00163998" w:rsidRDefault="00163998" w:rsidP="001639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163998">
        <w:rPr>
          <w:rFonts w:ascii="Times New Roman" w:hAnsi="Times New Roman" w:cs="Times New Roman"/>
          <w:sz w:val="28"/>
          <w:szCs w:val="28"/>
        </w:rPr>
        <w:t>Источниковедение истории СССР / Под ред. И.Д. Ковальченко. М., 1973.</w:t>
      </w:r>
    </w:p>
    <w:p w:rsidR="006057A4" w:rsidRPr="006057A4" w:rsidRDefault="006057A4" w:rsidP="006057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97E9A" w:rsidRDefault="006057A4" w:rsidP="006057A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57A4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998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63998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163998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– М., 1984</w:t>
      </w:r>
    </w:p>
    <w:p w:rsidR="00163998" w:rsidRP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163998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– М., 1987.</w:t>
      </w:r>
    </w:p>
    <w:p w:rsid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163998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163998">
        <w:rPr>
          <w:rFonts w:ascii="Times New Roman" w:hAnsi="Times New Roman" w:cs="Times New Roman"/>
          <w:sz w:val="28"/>
          <w:szCs w:val="28"/>
        </w:rPr>
        <w:t xml:space="preserve"> Ш., </w:t>
      </w:r>
      <w:proofErr w:type="spellStart"/>
      <w:r w:rsidRPr="00163998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163998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– М., 2004.</w:t>
      </w:r>
    </w:p>
    <w:p w:rsidR="00163998" w:rsidRP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163998">
        <w:rPr>
          <w:rFonts w:ascii="Times New Roman" w:hAnsi="Times New Roman" w:cs="Times New Roman"/>
          <w:sz w:val="28"/>
          <w:szCs w:val="28"/>
        </w:rPr>
        <w:t>Математические      методы      в историко-экономических   и   историко-культурных          исследованиях. – М., 1977.</w:t>
      </w:r>
    </w:p>
    <w:p w:rsidR="00163998" w:rsidRP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399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163998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163998">
        <w:rPr>
          <w:rFonts w:ascii="Times New Roman" w:hAnsi="Times New Roman" w:cs="Times New Roman"/>
          <w:sz w:val="28"/>
          <w:szCs w:val="28"/>
        </w:rPr>
        <w:t xml:space="preserve"> О.М. История источниковедения в XIX-ХХ вв.: Учебное пособие. – М.,          1988. </w:t>
      </w:r>
    </w:p>
    <w:p w:rsidR="00163998" w:rsidRP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163998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163998">
        <w:rPr>
          <w:rFonts w:ascii="Times New Roman" w:hAnsi="Times New Roman" w:cs="Times New Roman"/>
          <w:sz w:val="28"/>
          <w:szCs w:val="28"/>
        </w:rPr>
        <w:t xml:space="preserve"> О.М. Источниковедение: теория, история и методика. – М., 1996.</w:t>
      </w:r>
    </w:p>
    <w:p w:rsidR="00163998" w:rsidRP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163998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163998">
        <w:rPr>
          <w:rFonts w:ascii="Times New Roman" w:hAnsi="Times New Roman" w:cs="Times New Roman"/>
          <w:sz w:val="28"/>
          <w:szCs w:val="28"/>
        </w:rPr>
        <w:t xml:space="preserve"> О.М. Теоретические проблемы источниковедения. – М., 1977</w:t>
      </w:r>
    </w:p>
    <w:p w:rsidR="00163998" w:rsidRDefault="00163998" w:rsidP="001639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163998">
        <w:rPr>
          <w:rFonts w:ascii="Times New Roman" w:hAnsi="Times New Roman" w:cs="Times New Roman"/>
          <w:sz w:val="28"/>
          <w:szCs w:val="28"/>
        </w:rPr>
        <w:t xml:space="preserve">Методы количественного анализа текстов </w:t>
      </w:r>
      <w:proofErr w:type="spellStart"/>
      <w:r w:rsidRPr="00163998">
        <w:rPr>
          <w:rFonts w:ascii="Times New Roman" w:hAnsi="Times New Roman" w:cs="Times New Roman"/>
          <w:sz w:val="28"/>
          <w:szCs w:val="28"/>
        </w:rPr>
        <w:t>нарративных</w:t>
      </w:r>
      <w:proofErr w:type="spellEnd"/>
      <w:r w:rsidRPr="00163998">
        <w:rPr>
          <w:rFonts w:ascii="Times New Roman" w:hAnsi="Times New Roman" w:cs="Times New Roman"/>
          <w:sz w:val="28"/>
          <w:szCs w:val="28"/>
        </w:rPr>
        <w:t xml:space="preserve"> источников. – М., 1983.</w:t>
      </w:r>
    </w:p>
    <w:p w:rsidR="002004D7" w:rsidRPr="00163998" w:rsidRDefault="002004D7" w:rsidP="001639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57A4" w:rsidRPr="006057A4" w:rsidRDefault="006057A4" w:rsidP="006057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038C" w:rsidRPr="00E20AFA" w:rsidRDefault="0072038C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2038C" w:rsidRPr="00E20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FA"/>
    <w:rsid w:val="0007220F"/>
    <w:rsid w:val="0010250C"/>
    <w:rsid w:val="00163998"/>
    <w:rsid w:val="002004D7"/>
    <w:rsid w:val="002F69B0"/>
    <w:rsid w:val="003129F9"/>
    <w:rsid w:val="00331008"/>
    <w:rsid w:val="003A3304"/>
    <w:rsid w:val="004200CB"/>
    <w:rsid w:val="00466DB8"/>
    <w:rsid w:val="004E603D"/>
    <w:rsid w:val="006057A4"/>
    <w:rsid w:val="00616EA1"/>
    <w:rsid w:val="0072038C"/>
    <w:rsid w:val="0074198E"/>
    <w:rsid w:val="007D6D5D"/>
    <w:rsid w:val="009876A6"/>
    <w:rsid w:val="00997CD6"/>
    <w:rsid w:val="009A18AB"/>
    <w:rsid w:val="009A2D05"/>
    <w:rsid w:val="009B0F9C"/>
    <w:rsid w:val="00AD1B50"/>
    <w:rsid w:val="00B14692"/>
    <w:rsid w:val="00B55C8B"/>
    <w:rsid w:val="00BD3593"/>
    <w:rsid w:val="00DC4497"/>
    <w:rsid w:val="00DD042B"/>
    <w:rsid w:val="00E20AFA"/>
    <w:rsid w:val="00E23466"/>
    <w:rsid w:val="00E37EF9"/>
    <w:rsid w:val="00E97E9A"/>
    <w:rsid w:val="00F57EEB"/>
    <w:rsid w:val="00F9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A567E"/>
  <w15:docId w15:val="{F0A2996B-FF9A-44DF-AB25-BF756F9A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София</cp:lastModifiedBy>
  <cp:revision>26</cp:revision>
  <dcterms:created xsi:type="dcterms:W3CDTF">2013-10-27T17:04:00Z</dcterms:created>
  <dcterms:modified xsi:type="dcterms:W3CDTF">2019-04-08T18:06:00Z</dcterms:modified>
</cp:coreProperties>
</file>